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9A558" w14:textId="77777777" w:rsidR="0072661E" w:rsidRPr="0072661E" w:rsidRDefault="0072661E" w:rsidP="0072661E"/>
    <w:p w14:paraId="05C91736" w14:textId="611CB2BA" w:rsidR="0072661E" w:rsidRPr="0072661E" w:rsidRDefault="0072661E" w:rsidP="0072661E">
      <w:r w:rsidRPr="0072661E">
        <w:t>Dear</w:t>
      </w:r>
      <w:r>
        <w:t xml:space="preserve"> QATS</w:t>
      </w:r>
      <w:r w:rsidR="009558B3">
        <w:t xml:space="preserve"> Symposium</w:t>
      </w:r>
      <w:r>
        <w:t xml:space="preserve"> Delegate, </w:t>
      </w:r>
    </w:p>
    <w:p w14:paraId="7FDC8172" w14:textId="77777777" w:rsidR="007613D9" w:rsidRDefault="0072661E" w:rsidP="0072661E">
      <w:r w:rsidRPr="0072661E">
        <w:t>We look forward to welcoming you to the Quality Assurance and Technical Services (QATS) Symposium which is taking place at the Hilton Birmingham Metropole, NEC on Thursday 17 and Friday 18 October 2024.</w:t>
      </w:r>
    </w:p>
    <w:p w14:paraId="5DD8AFCF" w14:textId="77777777" w:rsidR="007613D9" w:rsidRDefault="0072661E" w:rsidP="0072661E">
      <w:r w:rsidRPr="0072661E">
        <w:t xml:space="preserve">  I hope the following information will assist you in preparing for the event.</w:t>
      </w:r>
    </w:p>
    <w:p w14:paraId="124BB6D1" w14:textId="586961C5" w:rsidR="0072661E" w:rsidRPr="0072661E" w:rsidRDefault="0072661E" w:rsidP="0072661E">
      <w:r w:rsidRPr="0072661E">
        <w:br/>
      </w:r>
      <w:r w:rsidRPr="0072661E">
        <w:rPr>
          <w:b/>
          <w:bCs/>
        </w:rPr>
        <w:t>Venue address</w:t>
      </w:r>
    </w:p>
    <w:p w14:paraId="7DB1238C" w14:textId="77777777" w:rsidR="0072661E" w:rsidRPr="0072661E" w:rsidRDefault="0072661E" w:rsidP="0072661E">
      <w:r w:rsidRPr="0072661E">
        <w:t>Hilton Birmingham Metropole, NEC, Pendigo Way, Marston Green, Birmingham, B40 1PP</w:t>
      </w:r>
    </w:p>
    <w:p w14:paraId="16723787" w14:textId="5CDD91F5" w:rsidR="0072661E" w:rsidRPr="0072661E" w:rsidRDefault="0072661E" w:rsidP="0072661E">
      <w:r>
        <w:t xml:space="preserve">The </w:t>
      </w:r>
      <w:r w:rsidR="0071342B">
        <w:t xml:space="preserve">most direct </w:t>
      </w:r>
      <w:r>
        <w:t>entrance to the QATS</w:t>
      </w:r>
      <w:r w:rsidR="0071342B">
        <w:t xml:space="preserve"> Symposium will be through the Monarch Suite entry not the main entrance to the hotel foyer.  The symposium and the rooms we will be using are all sign posted. If you are uncertain in where you should be</w:t>
      </w:r>
      <w:r w:rsidR="007613D9">
        <w:t>,</w:t>
      </w:r>
      <w:r w:rsidR="0071342B">
        <w:t xml:space="preserve"> please ask a member of the hotel staff.</w:t>
      </w:r>
    </w:p>
    <w:p w14:paraId="435E7603" w14:textId="3B354436" w:rsidR="0072661E" w:rsidRPr="0072661E" w:rsidRDefault="0072661E" w:rsidP="0072661E">
      <w:r w:rsidRPr="0072661E">
        <w:rPr>
          <w:b/>
          <w:bCs/>
        </w:rPr>
        <w:t xml:space="preserve">Event timings </w:t>
      </w:r>
      <w:r w:rsidRPr="0072661E">
        <w:rPr>
          <w:b/>
          <w:bCs/>
        </w:rPr>
        <w:br/>
        <w:t>Thursday 17 October</w:t>
      </w:r>
    </w:p>
    <w:tbl>
      <w:tblPr>
        <w:tblStyle w:val="TableGrid"/>
        <w:tblW w:w="0" w:type="auto"/>
        <w:tblLook w:val="04A0" w:firstRow="1" w:lastRow="0" w:firstColumn="1" w:lastColumn="0" w:noHBand="0" w:noVBand="1"/>
      </w:tblPr>
      <w:tblGrid>
        <w:gridCol w:w="1502"/>
        <w:gridCol w:w="7514"/>
      </w:tblGrid>
      <w:tr w:rsidR="0072661E" w:rsidRPr="0072661E" w14:paraId="57C3FC6C" w14:textId="77777777" w:rsidTr="00C67FA7">
        <w:trPr>
          <w:trHeight w:val="391"/>
        </w:trPr>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2223D" w14:textId="77777777" w:rsidR="0072661E" w:rsidRPr="0072661E" w:rsidRDefault="0072661E" w:rsidP="0072661E">
            <w:pPr>
              <w:spacing w:after="160" w:line="259" w:lineRule="auto"/>
              <w:rPr>
                <w:b/>
                <w:lang w:val="en-US"/>
              </w:rPr>
            </w:pPr>
            <w:r w:rsidRPr="0072661E">
              <w:rPr>
                <w:b/>
                <w:lang w:val="en-US"/>
              </w:rPr>
              <w:t>Time</w:t>
            </w:r>
          </w:p>
        </w:tc>
        <w:tc>
          <w:tcPr>
            <w:tcW w:w="7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84D23" w14:textId="77777777" w:rsidR="0072661E" w:rsidRPr="0072661E" w:rsidRDefault="0072661E" w:rsidP="0072661E">
            <w:pPr>
              <w:spacing w:after="160" w:line="259" w:lineRule="auto"/>
              <w:rPr>
                <w:b/>
                <w:lang w:val="en-US"/>
              </w:rPr>
            </w:pPr>
            <w:r w:rsidRPr="0072661E">
              <w:rPr>
                <w:b/>
                <w:lang w:val="en-US"/>
              </w:rPr>
              <w:t>Action</w:t>
            </w:r>
          </w:p>
        </w:tc>
      </w:tr>
      <w:tr w:rsidR="0072661E" w:rsidRPr="0072661E" w14:paraId="7CC1F8F1"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642BF3BD" w14:textId="77777777" w:rsidR="0072661E" w:rsidRPr="0072661E" w:rsidRDefault="0072661E" w:rsidP="0072661E">
            <w:pPr>
              <w:spacing w:after="160" w:line="259" w:lineRule="auto"/>
              <w:rPr>
                <w:bCs/>
                <w:lang w:val="en-US"/>
              </w:rPr>
            </w:pPr>
            <w:r w:rsidRPr="0072661E">
              <w:rPr>
                <w:bCs/>
                <w:lang w:val="en-US"/>
              </w:rPr>
              <w:t xml:space="preserve">10.00 </w:t>
            </w:r>
          </w:p>
        </w:tc>
        <w:tc>
          <w:tcPr>
            <w:tcW w:w="7514" w:type="dxa"/>
            <w:tcBorders>
              <w:top w:val="single" w:sz="4" w:space="0" w:color="auto"/>
              <w:left w:val="single" w:sz="4" w:space="0" w:color="auto"/>
              <w:bottom w:val="single" w:sz="4" w:space="0" w:color="auto"/>
              <w:right w:val="single" w:sz="4" w:space="0" w:color="auto"/>
            </w:tcBorders>
            <w:hideMark/>
          </w:tcPr>
          <w:p w14:paraId="0F8E6AF9" w14:textId="4C26102A" w:rsidR="002E09A4" w:rsidRDefault="0072661E" w:rsidP="0072661E">
            <w:pPr>
              <w:spacing w:after="160" w:line="259" w:lineRule="auto"/>
              <w:rPr>
                <w:bCs/>
                <w:lang w:val="en-US"/>
              </w:rPr>
            </w:pPr>
            <w:r w:rsidRPr="0072661E">
              <w:rPr>
                <w:bCs/>
                <w:lang w:val="en-US"/>
              </w:rPr>
              <w:t>Registration</w:t>
            </w:r>
            <w:r w:rsidR="00D12D89">
              <w:rPr>
                <w:bCs/>
                <w:lang w:val="en-US"/>
              </w:rPr>
              <w:t xml:space="preserve"> opens</w:t>
            </w:r>
            <w:r w:rsidR="0017440E">
              <w:rPr>
                <w:bCs/>
                <w:lang w:val="en-US"/>
              </w:rPr>
              <w:t xml:space="preserve"> in the Monarch Suite </w:t>
            </w:r>
            <w:r w:rsidR="009B6749">
              <w:rPr>
                <w:bCs/>
                <w:lang w:val="en-US"/>
              </w:rPr>
              <w:t>foyer.</w:t>
            </w:r>
          </w:p>
          <w:p w14:paraId="3AEB1CEA" w14:textId="12A8729A" w:rsidR="0072661E" w:rsidRDefault="0072661E" w:rsidP="0072661E">
            <w:pPr>
              <w:spacing w:after="160" w:line="259" w:lineRule="auto"/>
              <w:rPr>
                <w:bCs/>
                <w:lang w:val="en-US"/>
              </w:rPr>
            </w:pPr>
            <w:r w:rsidRPr="0072661E">
              <w:rPr>
                <w:bCs/>
                <w:lang w:val="en-US"/>
              </w:rPr>
              <w:t xml:space="preserve"> Exhibition </w:t>
            </w:r>
            <w:r w:rsidR="009B6749">
              <w:rPr>
                <w:bCs/>
                <w:lang w:val="en-US"/>
              </w:rPr>
              <w:t>opens.</w:t>
            </w:r>
          </w:p>
          <w:p w14:paraId="26DBD82D" w14:textId="77777777" w:rsidR="0047450D" w:rsidRDefault="0047450D" w:rsidP="0072661E">
            <w:pPr>
              <w:spacing w:after="160" w:line="259" w:lineRule="auto"/>
              <w:rPr>
                <w:bCs/>
                <w:lang w:val="en-US"/>
              </w:rPr>
            </w:pPr>
            <w:r>
              <w:rPr>
                <w:bCs/>
                <w:lang w:val="en-US"/>
              </w:rPr>
              <w:t>Staffed l</w:t>
            </w:r>
            <w:r w:rsidR="008164E7">
              <w:rPr>
                <w:bCs/>
                <w:lang w:val="en-US"/>
              </w:rPr>
              <w:t xml:space="preserve">uggage room opened in the Warwick room till 11.30. </w:t>
            </w:r>
          </w:p>
          <w:p w14:paraId="05327BBF" w14:textId="78E8FC63" w:rsidR="008164E7" w:rsidRPr="0072661E" w:rsidRDefault="008164E7" w:rsidP="0072661E">
            <w:pPr>
              <w:spacing w:after="160" w:line="259" w:lineRule="auto"/>
              <w:rPr>
                <w:bCs/>
                <w:lang w:val="en-US"/>
              </w:rPr>
            </w:pPr>
            <w:r>
              <w:rPr>
                <w:bCs/>
                <w:lang w:val="en-US"/>
              </w:rPr>
              <w:t xml:space="preserve">This room will be locked until </w:t>
            </w:r>
            <w:r w:rsidR="0047450D">
              <w:rPr>
                <w:bCs/>
                <w:lang w:val="en-US"/>
              </w:rPr>
              <w:t>17.00 and</w:t>
            </w:r>
            <w:r w:rsidR="00336988">
              <w:rPr>
                <w:bCs/>
                <w:lang w:val="en-US"/>
              </w:rPr>
              <w:t xml:space="preserve"> then</w:t>
            </w:r>
            <w:r w:rsidR="0047450D">
              <w:rPr>
                <w:bCs/>
                <w:lang w:val="en-US"/>
              </w:rPr>
              <w:t xml:space="preserve"> staffed </w:t>
            </w:r>
            <w:r w:rsidR="00336988">
              <w:rPr>
                <w:bCs/>
                <w:lang w:val="en-US"/>
              </w:rPr>
              <w:t>till</w:t>
            </w:r>
            <w:r w:rsidR="007613D9">
              <w:rPr>
                <w:bCs/>
                <w:lang w:val="en-US"/>
              </w:rPr>
              <w:t xml:space="preserve"> </w:t>
            </w:r>
            <w:r w:rsidR="0047450D">
              <w:rPr>
                <w:bCs/>
                <w:lang w:val="en-US"/>
              </w:rPr>
              <w:t>18.00</w:t>
            </w:r>
            <w:r w:rsidR="00B00AC8">
              <w:rPr>
                <w:bCs/>
                <w:lang w:val="en-US"/>
              </w:rPr>
              <w:t>,</w:t>
            </w:r>
            <w:r w:rsidR="0047450D">
              <w:rPr>
                <w:bCs/>
                <w:lang w:val="en-US"/>
              </w:rPr>
              <w:t xml:space="preserve"> when it </w:t>
            </w:r>
            <w:r w:rsidR="00BE5C33">
              <w:rPr>
                <w:bCs/>
                <w:lang w:val="en-US"/>
              </w:rPr>
              <w:t>closes</w:t>
            </w:r>
            <w:r w:rsidR="009B6749">
              <w:rPr>
                <w:bCs/>
                <w:lang w:val="en-US"/>
              </w:rPr>
              <w:t>,</w:t>
            </w:r>
            <w:r w:rsidR="0047450D">
              <w:rPr>
                <w:bCs/>
                <w:lang w:val="en-US"/>
              </w:rPr>
              <w:t xml:space="preserve"> please ensure you collect all you</w:t>
            </w:r>
            <w:r w:rsidR="00BE5C33">
              <w:rPr>
                <w:bCs/>
                <w:lang w:val="en-US"/>
              </w:rPr>
              <w:t>r</w:t>
            </w:r>
            <w:r w:rsidR="0047450D">
              <w:rPr>
                <w:bCs/>
                <w:lang w:val="en-US"/>
              </w:rPr>
              <w:t xml:space="preserve"> luggage before this time.</w:t>
            </w:r>
          </w:p>
        </w:tc>
      </w:tr>
      <w:tr w:rsidR="0072661E" w:rsidRPr="0072661E" w14:paraId="341C84A9"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38783C59" w14:textId="77777777" w:rsidR="0072661E" w:rsidRPr="0072661E" w:rsidRDefault="0072661E" w:rsidP="0072661E">
            <w:pPr>
              <w:spacing w:after="160" w:line="259" w:lineRule="auto"/>
              <w:rPr>
                <w:bCs/>
                <w:lang w:val="en-US"/>
              </w:rPr>
            </w:pPr>
            <w:r w:rsidRPr="0072661E">
              <w:rPr>
                <w:bCs/>
                <w:lang w:val="en-US"/>
              </w:rPr>
              <w:t>11.30</w:t>
            </w:r>
          </w:p>
        </w:tc>
        <w:tc>
          <w:tcPr>
            <w:tcW w:w="7514" w:type="dxa"/>
            <w:tcBorders>
              <w:top w:val="single" w:sz="4" w:space="0" w:color="auto"/>
              <w:left w:val="single" w:sz="4" w:space="0" w:color="auto"/>
              <w:bottom w:val="single" w:sz="4" w:space="0" w:color="auto"/>
              <w:right w:val="single" w:sz="4" w:space="0" w:color="auto"/>
            </w:tcBorders>
            <w:hideMark/>
          </w:tcPr>
          <w:p w14:paraId="77AFF37A" w14:textId="77777777" w:rsidR="0072661E" w:rsidRPr="0072661E" w:rsidRDefault="0072661E" w:rsidP="0072661E">
            <w:pPr>
              <w:spacing w:after="160" w:line="259" w:lineRule="auto"/>
              <w:rPr>
                <w:bCs/>
                <w:lang w:val="en-US"/>
              </w:rPr>
            </w:pPr>
            <w:r w:rsidRPr="0072661E">
              <w:rPr>
                <w:bCs/>
                <w:lang w:val="en-US"/>
              </w:rPr>
              <w:t xml:space="preserve">Sessions </w:t>
            </w:r>
          </w:p>
        </w:tc>
      </w:tr>
      <w:tr w:rsidR="0072661E" w:rsidRPr="0072661E" w14:paraId="3CA21F99"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451A0C41" w14:textId="77777777" w:rsidR="0072661E" w:rsidRPr="0072661E" w:rsidRDefault="0072661E" w:rsidP="0072661E">
            <w:pPr>
              <w:spacing w:after="160" w:line="259" w:lineRule="auto"/>
              <w:rPr>
                <w:bCs/>
                <w:lang w:val="en-US"/>
              </w:rPr>
            </w:pPr>
            <w:r w:rsidRPr="0072661E">
              <w:rPr>
                <w:bCs/>
                <w:lang w:val="en-US"/>
              </w:rPr>
              <w:t>13.15</w:t>
            </w:r>
          </w:p>
        </w:tc>
        <w:tc>
          <w:tcPr>
            <w:tcW w:w="7514" w:type="dxa"/>
            <w:tcBorders>
              <w:top w:val="single" w:sz="4" w:space="0" w:color="auto"/>
              <w:left w:val="single" w:sz="4" w:space="0" w:color="auto"/>
              <w:bottom w:val="single" w:sz="4" w:space="0" w:color="auto"/>
              <w:right w:val="single" w:sz="4" w:space="0" w:color="auto"/>
            </w:tcBorders>
            <w:hideMark/>
          </w:tcPr>
          <w:p w14:paraId="1354F0AF" w14:textId="77777777" w:rsidR="0072661E" w:rsidRPr="0072661E" w:rsidRDefault="0072661E" w:rsidP="0072661E">
            <w:pPr>
              <w:spacing w:after="160" w:line="259" w:lineRule="auto"/>
              <w:rPr>
                <w:bCs/>
                <w:lang w:val="en-US"/>
              </w:rPr>
            </w:pPr>
            <w:r w:rsidRPr="0072661E">
              <w:rPr>
                <w:bCs/>
                <w:lang w:val="en-US"/>
              </w:rPr>
              <w:t>Lunch, Exhibition and P</w:t>
            </w:r>
            <w:r w:rsidRPr="0072661E">
              <w:rPr>
                <w:bCs/>
              </w:rPr>
              <w:t>osters</w:t>
            </w:r>
          </w:p>
        </w:tc>
      </w:tr>
      <w:tr w:rsidR="0072661E" w:rsidRPr="0072661E" w14:paraId="29E39BC0"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32A30900" w14:textId="77777777" w:rsidR="0072661E" w:rsidRPr="0072661E" w:rsidRDefault="0072661E" w:rsidP="0072661E">
            <w:pPr>
              <w:spacing w:after="160" w:line="259" w:lineRule="auto"/>
              <w:rPr>
                <w:bCs/>
                <w:lang w:val="en-US"/>
              </w:rPr>
            </w:pPr>
            <w:r w:rsidRPr="0072661E">
              <w:rPr>
                <w:bCs/>
                <w:lang w:val="en-US"/>
              </w:rPr>
              <w:t>14.15</w:t>
            </w:r>
          </w:p>
        </w:tc>
        <w:tc>
          <w:tcPr>
            <w:tcW w:w="7514" w:type="dxa"/>
            <w:tcBorders>
              <w:top w:val="single" w:sz="4" w:space="0" w:color="auto"/>
              <w:left w:val="single" w:sz="4" w:space="0" w:color="auto"/>
              <w:bottom w:val="single" w:sz="4" w:space="0" w:color="auto"/>
              <w:right w:val="single" w:sz="4" w:space="0" w:color="auto"/>
            </w:tcBorders>
            <w:hideMark/>
          </w:tcPr>
          <w:p w14:paraId="339D055D" w14:textId="77777777" w:rsidR="0072661E" w:rsidRPr="0072661E" w:rsidRDefault="0072661E" w:rsidP="0072661E">
            <w:pPr>
              <w:spacing w:after="160" w:line="259" w:lineRule="auto"/>
              <w:rPr>
                <w:bCs/>
                <w:lang w:val="en-US"/>
              </w:rPr>
            </w:pPr>
            <w:r w:rsidRPr="0072661E">
              <w:rPr>
                <w:bCs/>
                <w:lang w:val="en-US"/>
              </w:rPr>
              <w:t xml:space="preserve">Sessions </w:t>
            </w:r>
          </w:p>
        </w:tc>
      </w:tr>
      <w:tr w:rsidR="0072661E" w:rsidRPr="0072661E" w14:paraId="1BC4F3C5"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1BDADBDC" w14:textId="77777777" w:rsidR="0072661E" w:rsidRPr="0072661E" w:rsidRDefault="0072661E" w:rsidP="0072661E">
            <w:pPr>
              <w:spacing w:after="160" w:line="259" w:lineRule="auto"/>
              <w:rPr>
                <w:bCs/>
                <w:lang w:val="en-US"/>
              </w:rPr>
            </w:pPr>
            <w:r w:rsidRPr="0072661E">
              <w:rPr>
                <w:bCs/>
                <w:lang w:val="en-US"/>
              </w:rPr>
              <w:t>15.15</w:t>
            </w:r>
          </w:p>
        </w:tc>
        <w:tc>
          <w:tcPr>
            <w:tcW w:w="7514" w:type="dxa"/>
            <w:tcBorders>
              <w:top w:val="single" w:sz="4" w:space="0" w:color="auto"/>
              <w:left w:val="single" w:sz="4" w:space="0" w:color="auto"/>
              <w:bottom w:val="single" w:sz="4" w:space="0" w:color="auto"/>
              <w:right w:val="single" w:sz="4" w:space="0" w:color="auto"/>
            </w:tcBorders>
            <w:hideMark/>
          </w:tcPr>
          <w:p w14:paraId="363148DC" w14:textId="77777777" w:rsidR="0072661E" w:rsidRPr="0072661E" w:rsidRDefault="0072661E" w:rsidP="0072661E">
            <w:pPr>
              <w:spacing w:after="160" w:line="259" w:lineRule="auto"/>
              <w:rPr>
                <w:bCs/>
              </w:rPr>
            </w:pPr>
            <w:r w:rsidRPr="0072661E">
              <w:rPr>
                <w:bCs/>
              </w:rPr>
              <w:t>Refreshment Break</w:t>
            </w:r>
          </w:p>
        </w:tc>
      </w:tr>
      <w:tr w:rsidR="0072661E" w:rsidRPr="0072661E" w14:paraId="3C066443"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6DC889DB" w14:textId="77777777" w:rsidR="0072661E" w:rsidRPr="0072661E" w:rsidRDefault="0072661E" w:rsidP="0072661E">
            <w:pPr>
              <w:spacing w:after="160" w:line="259" w:lineRule="auto"/>
              <w:rPr>
                <w:bCs/>
                <w:lang w:val="en-US"/>
              </w:rPr>
            </w:pPr>
            <w:r w:rsidRPr="0072661E">
              <w:rPr>
                <w:bCs/>
                <w:lang w:val="en-US"/>
              </w:rPr>
              <w:t xml:space="preserve">15.45 </w:t>
            </w:r>
          </w:p>
        </w:tc>
        <w:tc>
          <w:tcPr>
            <w:tcW w:w="7514" w:type="dxa"/>
            <w:tcBorders>
              <w:top w:val="single" w:sz="4" w:space="0" w:color="auto"/>
              <w:left w:val="single" w:sz="4" w:space="0" w:color="auto"/>
              <w:bottom w:val="single" w:sz="4" w:space="0" w:color="auto"/>
              <w:right w:val="single" w:sz="4" w:space="0" w:color="auto"/>
            </w:tcBorders>
            <w:hideMark/>
          </w:tcPr>
          <w:p w14:paraId="415D86BA" w14:textId="77777777" w:rsidR="0072661E" w:rsidRPr="0072661E" w:rsidRDefault="0072661E" w:rsidP="0072661E">
            <w:pPr>
              <w:spacing w:after="160" w:line="259" w:lineRule="auto"/>
              <w:rPr>
                <w:bCs/>
              </w:rPr>
            </w:pPr>
            <w:r w:rsidRPr="0072661E">
              <w:rPr>
                <w:bCs/>
                <w:lang w:val="en-US"/>
              </w:rPr>
              <w:t>Sessions</w:t>
            </w:r>
          </w:p>
        </w:tc>
      </w:tr>
      <w:tr w:rsidR="0072661E" w:rsidRPr="0072661E" w14:paraId="201D2023"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5C413E3F" w14:textId="77777777" w:rsidR="0072661E" w:rsidRPr="0072661E" w:rsidRDefault="0072661E" w:rsidP="0072661E">
            <w:pPr>
              <w:spacing w:after="160" w:line="259" w:lineRule="auto"/>
              <w:rPr>
                <w:bCs/>
                <w:lang w:val="en-US"/>
              </w:rPr>
            </w:pPr>
            <w:r w:rsidRPr="0072661E">
              <w:rPr>
                <w:bCs/>
                <w:lang w:val="en-US"/>
              </w:rPr>
              <w:t xml:space="preserve">17.00 </w:t>
            </w:r>
          </w:p>
        </w:tc>
        <w:tc>
          <w:tcPr>
            <w:tcW w:w="7514" w:type="dxa"/>
            <w:tcBorders>
              <w:top w:val="single" w:sz="4" w:space="0" w:color="auto"/>
              <w:left w:val="single" w:sz="4" w:space="0" w:color="auto"/>
              <w:bottom w:val="single" w:sz="4" w:space="0" w:color="auto"/>
              <w:right w:val="single" w:sz="4" w:space="0" w:color="auto"/>
            </w:tcBorders>
            <w:hideMark/>
          </w:tcPr>
          <w:p w14:paraId="24524901" w14:textId="1D2768D7" w:rsidR="0072661E" w:rsidRDefault="0072661E" w:rsidP="0072661E">
            <w:pPr>
              <w:spacing w:after="160" w:line="259" w:lineRule="auto"/>
              <w:rPr>
                <w:bCs/>
              </w:rPr>
            </w:pPr>
            <w:r w:rsidRPr="0072661E">
              <w:rPr>
                <w:bCs/>
              </w:rPr>
              <w:t>Exhibition and Networking and Poster Presentations</w:t>
            </w:r>
            <w:r w:rsidR="00336988">
              <w:rPr>
                <w:bCs/>
              </w:rPr>
              <w:t>.</w:t>
            </w:r>
          </w:p>
          <w:p w14:paraId="4DFDE3E8" w14:textId="0BEDB1C9" w:rsidR="00C67FA7" w:rsidRPr="0072661E" w:rsidRDefault="0017440E" w:rsidP="0072661E">
            <w:pPr>
              <w:spacing w:after="160" w:line="259" w:lineRule="auto"/>
              <w:rPr>
                <w:bCs/>
                <w:lang w:val="en-US"/>
              </w:rPr>
            </w:pPr>
            <w:r>
              <w:rPr>
                <w:bCs/>
                <w:lang w:val="en-US"/>
              </w:rPr>
              <w:t>Check in opens in the Monarch suite foyer till 1730</w:t>
            </w:r>
            <w:r w:rsidR="00336988">
              <w:rPr>
                <w:bCs/>
                <w:lang w:val="en-US"/>
              </w:rPr>
              <w:t>.</w:t>
            </w:r>
          </w:p>
        </w:tc>
      </w:tr>
      <w:tr w:rsidR="0072661E" w:rsidRPr="0072661E" w14:paraId="709DEB02"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1866A4ED" w14:textId="77777777" w:rsidR="0072661E" w:rsidRPr="0072661E" w:rsidRDefault="0072661E" w:rsidP="0072661E">
            <w:pPr>
              <w:spacing w:after="160" w:line="259" w:lineRule="auto"/>
              <w:rPr>
                <w:bCs/>
                <w:lang w:val="en-US"/>
              </w:rPr>
            </w:pPr>
            <w:r w:rsidRPr="0072661E">
              <w:rPr>
                <w:bCs/>
                <w:lang w:val="en-US"/>
              </w:rPr>
              <w:t>18.00</w:t>
            </w:r>
          </w:p>
        </w:tc>
        <w:tc>
          <w:tcPr>
            <w:tcW w:w="7514" w:type="dxa"/>
            <w:tcBorders>
              <w:top w:val="single" w:sz="4" w:space="0" w:color="auto"/>
              <w:left w:val="single" w:sz="4" w:space="0" w:color="auto"/>
              <w:bottom w:val="single" w:sz="4" w:space="0" w:color="auto"/>
              <w:right w:val="single" w:sz="4" w:space="0" w:color="auto"/>
            </w:tcBorders>
            <w:hideMark/>
          </w:tcPr>
          <w:p w14:paraId="77AA6BDC" w14:textId="77777777" w:rsidR="0072661E" w:rsidRDefault="0072661E" w:rsidP="0072661E">
            <w:pPr>
              <w:spacing w:after="160" w:line="259" w:lineRule="auto"/>
              <w:rPr>
                <w:bCs/>
              </w:rPr>
            </w:pPr>
            <w:r w:rsidRPr="0072661E">
              <w:rPr>
                <w:bCs/>
              </w:rPr>
              <w:t>Event Close</w:t>
            </w:r>
          </w:p>
          <w:p w14:paraId="34D1D324" w14:textId="62027EE1" w:rsidR="0047450D" w:rsidRPr="0072661E" w:rsidRDefault="0047450D" w:rsidP="0072661E">
            <w:pPr>
              <w:spacing w:after="160" w:line="259" w:lineRule="auto"/>
              <w:rPr>
                <w:bCs/>
              </w:rPr>
            </w:pPr>
            <w:r>
              <w:rPr>
                <w:bCs/>
              </w:rPr>
              <w:t>Luggage room closed</w:t>
            </w:r>
          </w:p>
        </w:tc>
      </w:tr>
      <w:tr w:rsidR="0072661E" w:rsidRPr="0072661E" w14:paraId="49DE5ECB" w14:textId="77777777" w:rsidTr="00C67FA7">
        <w:tc>
          <w:tcPr>
            <w:tcW w:w="1502" w:type="dxa"/>
            <w:tcBorders>
              <w:top w:val="single" w:sz="4" w:space="0" w:color="auto"/>
              <w:left w:val="single" w:sz="4" w:space="0" w:color="auto"/>
              <w:bottom w:val="single" w:sz="4" w:space="0" w:color="auto"/>
              <w:right w:val="single" w:sz="4" w:space="0" w:color="auto"/>
            </w:tcBorders>
            <w:hideMark/>
          </w:tcPr>
          <w:p w14:paraId="754DB13F" w14:textId="77777777" w:rsidR="0072661E" w:rsidRPr="0072661E" w:rsidRDefault="0072661E" w:rsidP="0072661E">
            <w:pPr>
              <w:spacing w:after="160" w:line="259" w:lineRule="auto"/>
              <w:rPr>
                <w:bCs/>
                <w:lang w:val="en-US"/>
              </w:rPr>
            </w:pPr>
            <w:r w:rsidRPr="0072661E">
              <w:rPr>
                <w:bCs/>
                <w:lang w:val="en-US"/>
              </w:rPr>
              <w:t>19.30</w:t>
            </w:r>
          </w:p>
        </w:tc>
        <w:tc>
          <w:tcPr>
            <w:tcW w:w="7514" w:type="dxa"/>
            <w:tcBorders>
              <w:top w:val="single" w:sz="4" w:space="0" w:color="auto"/>
              <w:left w:val="single" w:sz="4" w:space="0" w:color="auto"/>
              <w:bottom w:val="single" w:sz="4" w:space="0" w:color="auto"/>
              <w:right w:val="single" w:sz="4" w:space="0" w:color="auto"/>
            </w:tcBorders>
            <w:hideMark/>
          </w:tcPr>
          <w:p w14:paraId="4095B21A" w14:textId="77777777" w:rsidR="0072661E" w:rsidRPr="0072661E" w:rsidRDefault="0072661E" w:rsidP="0072661E">
            <w:pPr>
              <w:spacing w:after="160" w:line="259" w:lineRule="auto"/>
              <w:rPr>
                <w:bCs/>
                <w:lang w:val="en-US"/>
              </w:rPr>
            </w:pPr>
            <w:r w:rsidRPr="0072661E">
              <w:rPr>
                <w:bCs/>
                <w:lang w:val="en-US"/>
              </w:rPr>
              <w:t xml:space="preserve">Course Dinner in the </w:t>
            </w:r>
            <w:r w:rsidRPr="0072661E">
              <w:rPr>
                <w:lang w:val="en-US"/>
              </w:rPr>
              <w:t>Monarch Suite</w:t>
            </w:r>
            <w:r w:rsidRPr="0072661E">
              <w:rPr>
                <w:bCs/>
                <w:lang w:val="en-US"/>
              </w:rPr>
              <w:t xml:space="preserve"> *</w:t>
            </w:r>
            <w:r w:rsidRPr="0072661E">
              <w:rPr>
                <w:bCs/>
                <w:i/>
                <w:iCs/>
                <w:lang w:val="en-US"/>
              </w:rPr>
              <w:t>Please arrive by 19.15 at the very latest</w:t>
            </w:r>
          </w:p>
        </w:tc>
      </w:tr>
    </w:tbl>
    <w:p w14:paraId="72E7794B" w14:textId="77777777" w:rsidR="0072661E" w:rsidRPr="0072661E" w:rsidRDefault="0072661E" w:rsidP="0072661E">
      <w:pPr>
        <w:rPr>
          <w:bCs/>
          <w:lang w:val="en-US"/>
        </w:rPr>
      </w:pPr>
    </w:p>
    <w:p w14:paraId="3F9CA07D" w14:textId="77777777" w:rsidR="00336988" w:rsidRDefault="00336988" w:rsidP="0072661E">
      <w:pPr>
        <w:rPr>
          <w:b/>
          <w:bCs/>
        </w:rPr>
      </w:pPr>
    </w:p>
    <w:p w14:paraId="16B0AD7D" w14:textId="77777777" w:rsidR="00336988" w:rsidRDefault="00336988" w:rsidP="0072661E">
      <w:pPr>
        <w:rPr>
          <w:b/>
          <w:bCs/>
        </w:rPr>
      </w:pPr>
    </w:p>
    <w:p w14:paraId="35253380" w14:textId="76C5A0A4" w:rsidR="0072661E" w:rsidRPr="0072661E" w:rsidRDefault="0072661E" w:rsidP="0072661E">
      <w:pPr>
        <w:rPr>
          <w:b/>
          <w:bCs/>
        </w:rPr>
      </w:pPr>
      <w:r w:rsidRPr="0072661E">
        <w:rPr>
          <w:b/>
          <w:bCs/>
        </w:rPr>
        <w:lastRenderedPageBreak/>
        <w:t>Friday 18 October</w:t>
      </w:r>
    </w:p>
    <w:tbl>
      <w:tblPr>
        <w:tblStyle w:val="TableGrid"/>
        <w:tblW w:w="0" w:type="auto"/>
        <w:tblLook w:val="04A0" w:firstRow="1" w:lastRow="0" w:firstColumn="1" w:lastColumn="0" w:noHBand="0" w:noVBand="1"/>
      </w:tblPr>
      <w:tblGrid>
        <w:gridCol w:w="1502"/>
        <w:gridCol w:w="7514"/>
      </w:tblGrid>
      <w:tr w:rsidR="0072661E" w:rsidRPr="0072661E" w14:paraId="048CDC94" w14:textId="77777777" w:rsidTr="00D12D89">
        <w:trPr>
          <w:trHeight w:val="391"/>
        </w:trPr>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575B6" w14:textId="77777777" w:rsidR="0072661E" w:rsidRPr="0072661E" w:rsidRDefault="0072661E" w:rsidP="0072661E">
            <w:pPr>
              <w:spacing w:after="160" w:line="259" w:lineRule="auto"/>
              <w:rPr>
                <w:b/>
                <w:lang w:val="en-US"/>
              </w:rPr>
            </w:pPr>
            <w:r w:rsidRPr="0072661E">
              <w:rPr>
                <w:b/>
                <w:lang w:val="en-US"/>
              </w:rPr>
              <w:t>Time</w:t>
            </w:r>
          </w:p>
        </w:tc>
        <w:tc>
          <w:tcPr>
            <w:tcW w:w="7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1BA81" w14:textId="77777777" w:rsidR="0072661E" w:rsidRPr="0072661E" w:rsidRDefault="0072661E" w:rsidP="0072661E">
            <w:pPr>
              <w:spacing w:after="160" w:line="259" w:lineRule="auto"/>
              <w:rPr>
                <w:b/>
                <w:lang w:val="en-US"/>
              </w:rPr>
            </w:pPr>
            <w:r w:rsidRPr="0072661E">
              <w:rPr>
                <w:b/>
                <w:lang w:val="en-US"/>
              </w:rPr>
              <w:t>Action</w:t>
            </w:r>
          </w:p>
        </w:tc>
      </w:tr>
      <w:tr w:rsidR="0072661E" w:rsidRPr="0072661E" w14:paraId="6100946F"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2AF6DB08" w14:textId="77777777" w:rsidR="0072661E" w:rsidRPr="0072661E" w:rsidRDefault="0072661E" w:rsidP="0072661E">
            <w:pPr>
              <w:spacing w:after="160" w:line="259" w:lineRule="auto"/>
              <w:rPr>
                <w:bCs/>
                <w:lang w:val="en-US"/>
              </w:rPr>
            </w:pPr>
            <w:r w:rsidRPr="0072661E">
              <w:rPr>
                <w:bCs/>
                <w:lang w:val="en-US"/>
              </w:rPr>
              <w:t>08.00</w:t>
            </w:r>
          </w:p>
        </w:tc>
        <w:tc>
          <w:tcPr>
            <w:tcW w:w="7514" w:type="dxa"/>
            <w:tcBorders>
              <w:top w:val="single" w:sz="4" w:space="0" w:color="auto"/>
              <w:left w:val="single" w:sz="4" w:space="0" w:color="auto"/>
              <w:bottom w:val="single" w:sz="4" w:space="0" w:color="auto"/>
              <w:right w:val="single" w:sz="4" w:space="0" w:color="auto"/>
            </w:tcBorders>
            <w:hideMark/>
          </w:tcPr>
          <w:p w14:paraId="5B3D7D66" w14:textId="2C2A206E" w:rsidR="0072661E" w:rsidRPr="0072661E" w:rsidRDefault="00D12D89" w:rsidP="0072661E">
            <w:pPr>
              <w:spacing w:after="160" w:line="259" w:lineRule="auto"/>
              <w:rPr>
                <w:bCs/>
                <w:lang w:val="en-US"/>
              </w:rPr>
            </w:pPr>
            <w:r>
              <w:rPr>
                <w:bCs/>
                <w:lang w:val="en-US"/>
              </w:rPr>
              <w:t xml:space="preserve">Registration and exhibition </w:t>
            </w:r>
            <w:r w:rsidR="009B6749">
              <w:rPr>
                <w:bCs/>
                <w:lang w:val="en-US"/>
              </w:rPr>
              <w:t>open</w:t>
            </w:r>
          </w:p>
        </w:tc>
      </w:tr>
      <w:tr w:rsidR="0072661E" w:rsidRPr="0072661E" w14:paraId="130DA36C"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64D26F97" w14:textId="77777777" w:rsidR="0072661E" w:rsidRPr="0072661E" w:rsidRDefault="0072661E" w:rsidP="0072661E">
            <w:pPr>
              <w:spacing w:after="160" w:line="259" w:lineRule="auto"/>
              <w:rPr>
                <w:bCs/>
                <w:lang w:val="en-US"/>
              </w:rPr>
            </w:pPr>
            <w:r w:rsidRPr="0072661E">
              <w:rPr>
                <w:bCs/>
                <w:lang w:val="en-US"/>
              </w:rPr>
              <w:t>09.00</w:t>
            </w:r>
          </w:p>
        </w:tc>
        <w:tc>
          <w:tcPr>
            <w:tcW w:w="7514" w:type="dxa"/>
            <w:tcBorders>
              <w:top w:val="single" w:sz="4" w:space="0" w:color="auto"/>
              <w:left w:val="single" w:sz="4" w:space="0" w:color="auto"/>
              <w:bottom w:val="single" w:sz="4" w:space="0" w:color="auto"/>
              <w:right w:val="single" w:sz="4" w:space="0" w:color="auto"/>
            </w:tcBorders>
            <w:hideMark/>
          </w:tcPr>
          <w:p w14:paraId="780FD93B" w14:textId="77777777" w:rsidR="0072661E" w:rsidRPr="0072661E" w:rsidRDefault="0072661E" w:rsidP="0072661E">
            <w:pPr>
              <w:spacing w:after="160" w:line="259" w:lineRule="auto"/>
              <w:rPr>
                <w:bCs/>
                <w:lang w:val="en-US"/>
              </w:rPr>
            </w:pPr>
            <w:r w:rsidRPr="0072661E">
              <w:rPr>
                <w:bCs/>
                <w:lang w:val="en-US"/>
              </w:rPr>
              <w:t>Sessions</w:t>
            </w:r>
          </w:p>
        </w:tc>
      </w:tr>
      <w:tr w:rsidR="0072661E" w:rsidRPr="0072661E" w14:paraId="3CFF69D8"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0D432ACC" w14:textId="77777777" w:rsidR="0072661E" w:rsidRPr="0072661E" w:rsidRDefault="0072661E" w:rsidP="0072661E">
            <w:pPr>
              <w:spacing w:after="160" w:line="259" w:lineRule="auto"/>
              <w:rPr>
                <w:bCs/>
                <w:lang w:val="en-US"/>
              </w:rPr>
            </w:pPr>
            <w:r w:rsidRPr="0072661E">
              <w:rPr>
                <w:bCs/>
                <w:lang w:val="en-US"/>
              </w:rPr>
              <w:t>10.15</w:t>
            </w:r>
          </w:p>
        </w:tc>
        <w:tc>
          <w:tcPr>
            <w:tcW w:w="7514" w:type="dxa"/>
            <w:tcBorders>
              <w:top w:val="single" w:sz="4" w:space="0" w:color="auto"/>
              <w:left w:val="single" w:sz="4" w:space="0" w:color="auto"/>
              <w:bottom w:val="single" w:sz="4" w:space="0" w:color="auto"/>
              <w:right w:val="single" w:sz="4" w:space="0" w:color="auto"/>
            </w:tcBorders>
            <w:hideMark/>
          </w:tcPr>
          <w:p w14:paraId="64CD8F4D" w14:textId="77777777" w:rsidR="0072661E" w:rsidRPr="0072661E" w:rsidRDefault="0072661E" w:rsidP="0072661E">
            <w:pPr>
              <w:spacing w:after="160" w:line="259" w:lineRule="auto"/>
              <w:rPr>
                <w:bCs/>
                <w:lang w:val="en-US"/>
              </w:rPr>
            </w:pPr>
            <w:r w:rsidRPr="0072661E">
              <w:rPr>
                <w:bCs/>
              </w:rPr>
              <w:t>Refreshment Break</w:t>
            </w:r>
          </w:p>
        </w:tc>
      </w:tr>
      <w:tr w:rsidR="0072661E" w:rsidRPr="0072661E" w14:paraId="1624012B"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2D8C5A63" w14:textId="77777777" w:rsidR="0072661E" w:rsidRPr="0072661E" w:rsidRDefault="0072661E" w:rsidP="0072661E">
            <w:pPr>
              <w:spacing w:after="160" w:line="259" w:lineRule="auto"/>
              <w:rPr>
                <w:bCs/>
                <w:lang w:val="en-US"/>
              </w:rPr>
            </w:pPr>
            <w:r w:rsidRPr="0072661E">
              <w:rPr>
                <w:bCs/>
                <w:lang w:val="en-US"/>
              </w:rPr>
              <w:t>11.00</w:t>
            </w:r>
          </w:p>
        </w:tc>
        <w:tc>
          <w:tcPr>
            <w:tcW w:w="7514" w:type="dxa"/>
            <w:tcBorders>
              <w:top w:val="single" w:sz="4" w:space="0" w:color="auto"/>
              <w:left w:val="single" w:sz="4" w:space="0" w:color="auto"/>
              <w:bottom w:val="single" w:sz="4" w:space="0" w:color="auto"/>
              <w:right w:val="single" w:sz="4" w:space="0" w:color="auto"/>
            </w:tcBorders>
            <w:hideMark/>
          </w:tcPr>
          <w:p w14:paraId="7C745669" w14:textId="77777777" w:rsidR="0072661E" w:rsidRPr="0072661E" w:rsidRDefault="0072661E" w:rsidP="0072661E">
            <w:pPr>
              <w:spacing w:after="160" w:line="259" w:lineRule="auto"/>
              <w:rPr>
                <w:bCs/>
              </w:rPr>
            </w:pPr>
            <w:r w:rsidRPr="0072661E">
              <w:rPr>
                <w:bCs/>
              </w:rPr>
              <w:t>Sessions</w:t>
            </w:r>
          </w:p>
        </w:tc>
      </w:tr>
      <w:tr w:rsidR="0072661E" w:rsidRPr="0072661E" w14:paraId="6C7EFDB8"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7E4D8E62" w14:textId="77777777" w:rsidR="0072661E" w:rsidRPr="0072661E" w:rsidRDefault="0072661E" w:rsidP="0072661E">
            <w:pPr>
              <w:spacing w:after="160" w:line="259" w:lineRule="auto"/>
              <w:rPr>
                <w:bCs/>
                <w:lang w:val="en-US"/>
              </w:rPr>
            </w:pPr>
            <w:r w:rsidRPr="0072661E">
              <w:rPr>
                <w:bCs/>
                <w:lang w:val="en-US"/>
              </w:rPr>
              <w:t>12.30</w:t>
            </w:r>
          </w:p>
        </w:tc>
        <w:tc>
          <w:tcPr>
            <w:tcW w:w="7514" w:type="dxa"/>
            <w:tcBorders>
              <w:top w:val="single" w:sz="4" w:space="0" w:color="auto"/>
              <w:left w:val="single" w:sz="4" w:space="0" w:color="auto"/>
              <w:bottom w:val="single" w:sz="4" w:space="0" w:color="auto"/>
              <w:right w:val="single" w:sz="4" w:space="0" w:color="auto"/>
            </w:tcBorders>
            <w:hideMark/>
          </w:tcPr>
          <w:p w14:paraId="005C358C" w14:textId="77777777" w:rsidR="0072661E" w:rsidRPr="0072661E" w:rsidRDefault="0072661E" w:rsidP="0072661E">
            <w:pPr>
              <w:spacing w:after="160" w:line="259" w:lineRule="auto"/>
              <w:rPr>
                <w:bCs/>
              </w:rPr>
            </w:pPr>
            <w:r w:rsidRPr="0072661E">
              <w:rPr>
                <w:bCs/>
                <w:lang w:val="en-US"/>
              </w:rPr>
              <w:t>Lunch, Exhibition and P</w:t>
            </w:r>
            <w:r w:rsidRPr="0072661E">
              <w:rPr>
                <w:bCs/>
              </w:rPr>
              <w:t>osters</w:t>
            </w:r>
          </w:p>
        </w:tc>
      </w:tr>
      <w:tr w:rsidR="0072661E" w:rsidRPr="0072661E" w14:paraId="66E92661"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5ED86F15" w14:textId="77777777" w:rsidR="0072661E" w:rsidRPr="0072661E" w:rsidRDefault="0072661E" w:rsidP="0072661E">
            <w:pPr>
              <w:spacing w:after="160" w:line="259" w:lineRule="auto"/>
              <w:rPr>
                <w:bCs/>
                <w:lang w:val="en-US"/>
              </w:rPr>
            </w:pPr>
            <w:r w:rsidRPr="0072661E">
              <w:rPr>
                <w:bCs/>
                <w:lang w:val="en-US"/>
              </w:rPr>
              <w:t>13.15</w:t>
            </w:r>
          </w:p>
        </w:tc>
        <w:tc>
          <w:tcPr>
            <w:tcW w:w="7514" w:type="dxa"/>
            <w:tcBorders>
              <w:top w:val="single" w:sz="4" w:space="0" w:color="auto"/>
              <w:left w:val="single" w:sz="4" w:space="0" w:color="auto"/>
              <w:bottom w:val="single" w:sz="4" w:space="0" w:color="auto"/>
              <w:right w:val="single" w:sz="4" w:space="0" w:color="auto"/>
            </w:tcBorders>
            <w:hideMark/>
          </w:tcPr>
          <w:p w14:paraId="302A6ECB" w14:textId="77777777" w:rsidR="0072661E" w:rsidRPr="0072661E" w:rsidRDefault="0072661E" w:rsidP="0072661E">
            <w:pPr>
              <w:spacing w:after="160" w:line="259" w:lineRule="auto"/>
              <w:rPr>
                <w:bCs/>
                <w:lang w:val="en-US"/>
              </w:rPr>
            </w:pPr>
            <w:r w:rsidRPr="0072661E">
              <w:rPr>
                <w:bCs/>
                <w:lang w:val="en-US"/>
              </w:rPr>
              <w:t>Sessions</w:t>
            </w:r>
          </w:p>
        </w:tc>
      </w:tr>
      <w:tr w:rsidR="0072661E" w:rsidRPr="0072661E" w14:paraId="0E8DEC26"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19723FC4" w14:textId="77777777" w:rsidR="0072661E" w:rsidRPr="0072661E" w:rsidRDefault="0072661E" w:rsidP="0072661E">
            <w:pPr>
              <w:spacing w:after="160" w:line="259" w:lineRule="auto"/>
              <w:rPr>
                <w:bCs/>
                <w:lang w:val="en-US"/>
              </w:rPr>
            </w:pPr>
            <w:r w:rsidRPr="0072661E">
              <w:rPr>
                <w:bCs/>
                <w:lang w:val="en-US"/>
              </w:rPr>
              <w:t>13.20</w:t>
            </w:r>
          </w:p>
        </w:tc>
        <w:tc>
          <w:tcPr>
            <w:tcW w:w="7514" w:type="dxa"/>
            <w:tcBorders>
              <w:top w:val="single" w:sz="4" w:space="0" w:color="auto"/>
              <w:left w:val="single" w:sz="4" w:space="0" w:color="auto"/>
              <w:bottom w:val="single" w:sz="4" w:space="0" w:color="auto"/>
              <w:right w:val="single" w:sz="4" w:space="0" w:color="auto"/>
            </w:tcBorders>
            <w:hideMark/>
          </w:tcPr>
          <w:p w14:paraId="4F050497" w14:textId="5DF6C499" w:rsidR="0072661E" w:rsidRPr="0072661E" w:rsidRDefault="0072661E" w:rsidP="0072661E">
            <w:pPr>
              <w:spacing w:after="160" w:line="259" w:lineRule="auto"/>
              <w:rPr>
                <w:bCs/>
                <w:lang w:val="en-US"/>
              </w:rPr>
            </w:pPr>
            <w:r w:rsidRPr="0072661E">
              <w:rPr>
                <w:bCs/>
                <w:lang w:val="en-US"/>
              </w:rPr>
              <w:t xml:space="preserve">Exhibition </w:t>
            </w:r>
            <w:r w:rsidR="002E09A4">
              <w:rPr>
                <w:bCs/>
                <w:lang w:val="en-US"/>
              </w:rPr>
              <w:t>closes</w:t>
            </w:r>
          </w:p>
        </w:tc>
      </w:tr>
      <w:tr w:rsidR="0072661E" w:rsidRPr="0072661E" w14:paraId="26014E42" w14:textId="77777777" w:rsidTr="00D12D89">
        <w:tc>
          <w:tcPr>
            <w:tcW w:w="1502" w:type="dxa"/>
            <w:tcBorders>
              <w:top w:val="single" w:sz="4" w:space="0" w:color="auto"/>
              <w:left w:val="single" w:sz="4" w:space="0" w:color="auto"/>
              <w:bottom w:val="single" w:sz="4" w:space="0" w:color="auto"/>
              <w:right w:val="single" w:sz="4" w:space="0" w:color="auto"/>
            </w:tcBorders>
            <w:hideMark/>
          </w:tcPr>
          <w:p w14:paraId="75A938BB" w14:textId="77777777" w:rsidR="0072661E" w:rsidRPr="0072661E" w:rsidRDefault="0072661E" w:rsidP="0072661E">
            <w:pPr>
              <w:spacing w:after="160" w:line="259" w:lineRule="auto"/>
              <w:rPr>
                <w:bCs/>
                <w:lang w:val="en-US"/>
              </w:rPr>
            </w:pPr>
            <w:r w:rsidRPr="0072661E">
              <w:rPr>
                <w:bCs/>
                <w:lang w:val="en-US"/>
              </w:rPr>
              <w:t xml:space="preserve">16.00 </w:t>
            </w:r>
          </w:p>
        </w:tc>
        <w:tc>
          <w:tcPr>
            <w:tcW w:w="7514" w:type="dxa"/>
            <w:tcBorders>
              <w:top w:val="single" w:sz="4" w:space="0" w:color="auto"/>
              <w:left w:val="single" w:sz="4" w:space="0" w:color="auto"/>
              <w:bottom w:val="single" w:sz="4" w:space="0" w:color="auto"/>
              <w:right w:val="single" w:sz="4" w:space="0" w:color="auto"/>
            </w:tcBorders>
            <w:hideMark/>
          </w:tcPr>
          <w:p w14:paraId="77F25059" w14:textId="77777777" w:rsidR="0072661E" w:rsidRPr="0072661E" w:rsidRDefault="0072661E" w:rsidP="0072661E">
            <w:pPr>
              <w:spacing w:after="160" w:line="259" w:lineRule="auto"/>
              <w:rPr>
                <w:bCs/>
                <w:lang w:val="en-US"/>
              </w:rPr>
            </w:pPr>
            <w:r w:rsidRPr="0072661E">
              <w:rPr>
                <w:bCs/>
                <w:lang w:val="en-US"/>
              </w:rPr>
              <w:t>Event close</w:t>
            </w:r>
          </w:p>
        </w:tc>
      </w:tr>
    </w:tbl>
    <w:p w14:paraId="301A7D52" w14:textId="6CFC2B31" w:rsidR="0072661E" w:rsidRDefault="0072661E" w:rsidP="0072661E">
      <w:pPr>
        <w:rPr>
          <w:i/>
          <w:iCs/>
        </w:rPr>
      </w:pPr>
      <w:r w:rsidRPr="0072661E">
        <w:rPr>
          <w:i/>
          <w:iCs/>
        </w:rPr>
        <w:br/>
        <w:t>*Please note these timings are subject to change</w:t>
      </w:r>
    </w:p>
    <w:p w14:paraId="0725F7A2" w14:textId="503A6E50" w:rsidR="007161FE" w:rsidRPr="0072661E" w:rsidRDefault="007161FE" w:rsidP="0072661E">
      <w:pPr>
        <w:rPr>
          <w:i/>
          <w:iCs/>
        </w:rPr>
      </w:pPr>
      <w:r>
        <w:rPr>
          <w:i/>
          <w:iCs/>
        </w:rPr>
        <w:t>*One of our concurrent session rooms</w:t>
      </w:r>
      <w:r w:rsidR="003E1A4F">
        <w:rPr>
          <w:i/>
          <w:iCs/>
        </w:rPr>
        <w:t>, (Sunningdale / Ascot),</w:t>
      </w:r>
      <w:r>
        <w:rPr>
          <w:i/>
          <w:iCs/>
        </w:rPr>
        <w:t xml:space="preserve"> is on the </w:t>
      </w:r>
      <w:r w:rsidR="003E1A4F">
        <w:rPr>
          <w:i/>
          <w:iCs/>
        </w:rPr>
        <w:t>mezzanine</w:t>
      </w:r>
      <w:r>
        <w:rPr>
          <w:i/>
          <w:iCs/>
        </w:rPr>
        <w:t xml:space="preserve"> floor </w:t>
      </w:r>
      <w:r w:rsidR="003E1A4F">
        <w:rPr>
          <w:i/>
          <w:iCs/>
        </w:rPr>
        <w:t xml:space="preserve">of the hotel </w:t>
      </w:r>
      <w:r>
        <w:rPr>
          <w:i/>
          <w:iCs/>
        </w:rPr>
        <w:t>and only accessible by stairs with no life access.</w:t>
      </w:r>
    </w:p>
    <w:p w14:paraId="587B616D" w14:textId="77777777" w:rsidR="00C85CC0" w:rsidRDefault="0072661E" w:rsidP="0072661E">
      <w:r w:rsidRPr="0072661E">
        <w:t xml:space="preserve">Lunch and refreshments will be provided on both days of the event. </w:t>
      </w:r>
    </w:p>
    <w:p w14:paraId="58FBB063" w14:textId="1281F41A" w:rsidR="00C85CC0" w:rsidRDefault="00C85CC0" w:rsidP="0072661E">
      <w:r>
        <w:t xml:space="preserve">Due to a software </w:t>
      </w:r>
      <w:r w:rsidR="00BE5C33">
        <w:t>issue,</w:t>
      </w:r>
      <w:r>
        <w:t xml:space="preserve"> we were not able to acquire any dietary or additional requirements that you may </w:t>
      </w:r>
      <w:r w:rsidR="00B00AC8">
        <w:t>have</w:t>
      </w:r>
      <w:r w:rsidR="00820612">
        <w:t xml:space="preserve"> if you booked via Eventbrite.</w:t>
      </w:r>
    </w:p>
    <w:p w14:paraId="72113A18" w14:textId="002AB2D2" w:rsidR="0072661E" w:rsidRPr="0072661E" w:rsidRDefault="00C85CC0" w:rsidP="0072661E">
      <w:r>
        <w:t xml:space="preserve">We are in the process of contacting those delegates who booked via Eventbrite </w:t>
      </w:r>
      <w:r w:rsidR="00820612">
        <w:t xml:space="preserve">to ensure </w:t>
      </w:r>
      <w:r>
        <w:t>that we have these details.</w:t>
      </w:r>
    </w:p>
    <w:p w14:paraId="19EEA9BA" w14:textId="77777777" w:rsidR="0072661E" w:rsidRPr="0072661E" w:rsidRDefault="0072661E" w:rsidP="0072661E">
      <w:pPr>
        <w:rPr>
          <w:b/>
          <w:bCs/>
        </w:rPr>
      </w:pPr>
      <w:r w:rsidRPr="0072661E">
        <w:rPr>
          <w:b/>
          <w:bCs/>
        </w:rPr>
        <w:t>Course dinner</w:t>
      </w:r>
    </w:p>
    <w:p w14:paraId="0CE455CA" w14:textId="77777777" w:rsidR="00B00AC8" w:rsidRDefault="00820612" w:rsidP="0072661E">
      <w:r>
        <w:t>Due to exceptional demand t</w:t>
      </w:r>
      <w:r w:rsidR="0072661E" w:rsidRPr="0072661E">
        <w:t>he dinner is taking place in the Monarch Suite</w:t>
      </w:r>
      <w:r>
        <w:t xml:space="preserve"> and the Warwick room</w:t>
      </w:r>
      <w:r w:rsidR="0072661E" w:rsidRPr="0072661E">
        <w:t xml:space="preserve"> at the Hilton Birmingham Metropole, NEC from 19.30.</w:t>
      </w:r>
    </w:p>
    <w:p w14:paraId="73F1F38C" w14:textId="2AAB68E8" w:rsidR="0072661E" w:rsidRDefault="0072661E" w:rsidP="0072661E">
      <w:r w:rsidRPr="0072661E">
        <w:t xml:space="preserve"> Please arrive no later than 19.15 to avoid disruptions to the dinner service. </w:t>
      </w:r>
    </w:p>
    <w:p w14:paraId="2218BB38" w14:textId="3F057266" w:rsidR="00AF64C6" w:rsidRDefault="00AF64C6" w:rsidP="0072661E">
      <w:r>
        <w:t xml:space="preserve">If you wish to sit with friends and </w:t>
      </w:r>
      <w:r w:rsidR="00BE5C33">
        <w:t>colleagues,</w:t>
      </w:r>
      <w:r>
        <w:t xml:space="preserve"> please ensure that you arrive together</w:t>
      </w:r>
      <w:r w:rsidR="00B00AC8">
        <w:t>,</w:t>
      </w:r>
      <w:r>
        <w:t xml:space="preserve"> we will do our best to accommodate seating </w:t>
      </w:r>
      <w:r w:rsidR="003E1A4F">
        <w:t>preferences,</w:t>
      </w:r>
      <w:r>
        <w:t xml:space="preserve"> but we will be filling tables </w:t>
      </w:r>
      <w:r w:rsidR="00EF6E2E">
        <w:t>in one room first then the other in order that everyone who has booked dinner with us</w:t>
      </w:r>
      <w:r w:rsidR="00B00AC8">
        <w:t>,</w:t>
      </w:r>
      <w:r w:rsidR="00EF6E2E">
        <w:t xml:space="preserve"> is provided for.</w:t>
      </w:r>
    </w:p>
    <w:p w14:paraId="42EB789B" w14:textId="2CBADC2E" w:rsidR="00EF6E2E" w:rsidRPr="0072661E" w:rsidRDefault="00EF6E2E" w:rsidP="0072661E">
      <w:r>
        <w:t>There are no spaces left for the symposium dinner and please do not turn up in the hope that there will be space for you if you have not booked.</w:t>
      </w:r>
    </w:p>
    <w:p w14:paraId="24193DCB" w14:textId="77777777" w:rsidR="0072661E" w:rsidRPr="0072661E" w:rsidRDefault="0072661E" w:rsidP="0072661E"/>
    <w:p w14:paraId="77645901" w14:textId="77777777" w:rsidR="0072661E" w:rsidRPr="0072661E" w:rsidRDefault="0072661E" w:rsidP="0072661E">
      <w:pPr>
        <w:rPr>
          <w:b/>
          <w:bCs/>
        </w:rPr>
      </w:pPr>
      <w:r w:rsidRPr="0072661E">
        <w:rPr>
          <w:b/>
          <w:bCs/>
        </w:rPr>
        <w:t>Accommodation</w:t>
      </w:r>
    </w:p>
    <w:p w14:paraId="62CB786A" w14:textId="6D9475EB" w:rsidR="00855A68" w:rsidRDefault="00EF6E2E" w:rsidP="0072661E">
      <w:r>
        <w:t xml:space="preserve">If you have booked accommodation </w:t>
      </w:r>
      <w:r w:rsidR="004917FA">
        <w:t xml:space="preserve">through your delegate ticket, the hotel has your </w:t>
      </w:r>
      <w:r w:rsidR="001505EF">
        <w:t>details</w:t>
      </w:r>
      <w:r w:rsidR="004917FA">
        <w:t xml:space="preserve"> and we will have our own check in process in the Monarch suite foyer at 17.00 on the 17</w:t>
      </w:r>
      <w:proofErr w:type="gramStart"/>
      <w:r w:rsidR="004917FA" w:rsidRPr="004917FA">
        <w:rPr>
          <w:vertAlign w:val="superscript"/>
        </w:rPr>
        <w:t>th</w:t>
      </w:r>
      <w:r w:rsidR="004917FA">
        <w:t xml:space="preserve"> .</w:t>
      </w:r>
      <w:proofErr w:type="gramEnd"/>
      <w:r w:rsidR="004917FA">
        <w:t xml:space="preserve"> </w:t>
      </w:r>
    </w:p>
    <w:p w14:paraId="431FE27E" w14:textId="77777777" w:rsidR="00855A68" w:rsidRDefault="00855A68" w:rsidP="00855A68">
      <w:r w:rsidRPr="00855A68">
        <w:t>You will check in at this temporary “check in” point and not the main reception desk. The hotel h</w:t>
      </w:r>
      <w:r>
        <w:t>as</w:t>
      </w:r>
      <w:r w:rsidRPr="00855A68">
        <w:t xml:space="preserve"> your </w:t>
      </w:r>
      <w:proofErr w:type="gramStart"/>
      <w:r w:rsidRPr="00855A68">
        <w:t>name</w:t>
      </w:r>
      <w:proofErr w:type="gramEnd"/>
      <w:r w:rsidRPr="00855A68">
        <w:t xml:space="preserve"> and they will have your room key ready for you</w:t>
      </w:r>
    </w:p>
    <w:p w14:paraId="5A16E113" w14:textId="02AD0831" w:rsidR="00855A68" w:rsidRPr="00855A68" w:rsidRDefault="00855A68" w:rsidP="00855A68">
      <w:r w:rsidRPr="00855A68">
        <w:lastRenderedPageBreak/>
        <w:t>Please note that your room booking entitles you to a bed and breakfast stay.</w:t>
      </w:r>
    </w:p>
    <w:p w14:paraId="3AC56EEB" w14:textId="77777777" w:rsidR="00855A68" w:rsidRPr="00855A68" w:rsidRDefault="00855A68" w:rsidP="00855A68">
      <w:r w:rsidRPr="00855A68">
        <w:t>Any extras charged to your room or breakages will be your responsibility.</w:t>
      </w:r>
    </w:p>
    <w:p w14:paraId="6950B9C1" w14:textId="77777777" w:rsidR="00855A68" w:rsidRPr="00855A68" w:rsidRDefault="00855A68" w:rsidP="00855A68">
      <w:r w:rsidRPr="00855A68">
        <w:t>When it is time for you to “check out”  please do so in the normal manner.</w:t>
      </w:r>
    </w:p>
    <w:p w14:paraId="5FE32D1A" w14:textId="68389DEF" w:rsidR="0072661E" w:rsidRPr="0072661E" w:rsidRDefault="0072661E" w:rsidP="0072661E">
      <w:pPr>
        <w:rPr>
          <w:b/>
          <w:bCs/>
        </w:rPr>
      </w:pPr>
      <w:r w:rsidRPr="0072661E">
        <w:rPr>
          <w:b/>
          <w:bCs/>
          <w:lang w:val="en-US"/>
        </w:rPr>
        <w:t>Parking</w:t>
      </w:r>
      <w:r w:rsidRPr="0072661E">
        <w:rPr>
          <w:b/>
          <w:bCs/>
          <w:lang w:val="en-US"/>
        </w:rPr>
        <w:br/>
      </w:r>
      <w:r w:rsidRPr="0072661E">
        <w:t>The hotel car park is operated by ANPR (Automatic Number Plate Recognition) and by using the code you can access the car park for £10 a day.</w:t>
      </w:r>
    </w:p>
    <w:p w14:paraId="04EA0E7C" w14:textId="737CAE3B" w:rsidR="0072661E" w:rsidRPr="0072661E" w:rsidRDefault="0072661E" w:rsidP="0072661E">
      <w:pPr>
        <w:rPr>
          <w:b/>
          <w:bCs/>
        </w:rPr>
      </w:pPr>
      <w:r w:rsidRPr="0072661E">
        <w:rPr>
          <w:b/>
          <w:bCs/>
        </w:rPr>
        <w:t> </w:t>
      </w:r>
      <w:r w:rsidRPr="0072661E">
        <w:t>Event code:</w:t>
      </w:r>
      <w:r w:rsidRPr="0072661E">
        <w:rPr>
          <w:b/>
          <w:bCs/>
        </w:rPr>
        <w:t xml:space="preserve">  FCGEH</w:t>
      </w:r>
      <w:r w:rsidRPr="0072661E">
        <w:rPr>
          <w:rFonts w:ascii="Arial" w:hAnsi="Arial" w:cs="Arial"/>
          <w:b/>
          <w:bCs/>
        </w:rPr>
        <w:t>​​​​​​</w:t>
      </w:r>
    </w:p>
    <w:p w14:paraId="3271A190" w14:textId="77777777" w:rsidR="0072661E" w:rsidRPr="0072661E" w:rsidRDefault="0072661E" w:rsidP="0072661E">
      <w:r w:rsidRPr="0072661E">
        <w:t>Prior to departure we recommend that you pay online via the below link by choosing the first option “Pay As You Go Parking” for a quick and easy exit.</w:t>
      </w:r>
    </w:p>
    <w:p w14:paraId="2EB862F7" w14:textId="11350300" w:rsidR="0072661E" w:rsidRPr="0072661E" w:rsidRDefault="0072661E" w:rsidP="0072661E">
      <w:r w:rsidRPr="0072661E">
        <w:t> We recommend paying online to avoid queues at reception, either by pre-registering the car registration details before arrival at the hotel, or by settling the charge once at the property. Upon departure the barrier will lift for your delegates.  Charges will only be made for those who have parked their car in the hotel car park.</w:t>
      </w:r>
    </w:p>
    <w:p w14:paraId="72B96B94" w14:textId="77777777" w:rsidR="0072661E" w:rsidRPr="0072661E" w:rsidRDefault="00000000" w:rsidP="0072661E">
      <w:pPr>
        <w:rPr>
          <w:b/>
          <w:bCs/>
        </w:rPr>
      </w:pPr>
      <w:hyperlink r:id="rId4" w:tgtFrame="_blank" w:history="1">
        <w:r w:rsidR="0072661E" w:rsidRPr="0072661E">
          <w:rPr>
            <w:rStyle w:val="Hyperlink"/>
            <w:b/>
            <w:bCs/>
          </w:rPr>
          <w:t>www.bhmparking.co.uk</w:t>
        </w:r>
      </w:hyperlink>
    </w:p>
    <w:p w14:paraId="7AA60A26" w14:textId="4C7139B8" w:rsidR="0072661E" w:rsidRPr="0072661E" w:rsidRDefault="0072661E" w:rsidP="0072661E">
      <w:pPr>
        <w:rPr>
          <w:b/>
          <w:bCs/>
        </w:rPr>
      </w:pPr>
      <w:r w:rsidRPr="0072661E">
        <w:rPr>
          <w:b/>
          <w:bCs/>
        </w:rPr>
        <w:t> </w:t>
      </w:r>
      <w:r w:rsidRPr="0072661E">
        <w:t xml:space="preserve">QR codes will also be displayed in the event space to pay for parking. Alternatively, there is an option to pay at the machine next to Concierge in the main Reception if </w:t>
      </w:r>
      <w:r w:rsidR="0015472E">
        <w:t>you</w:t>
      </w:r>
      <w:r w:rsidRPr="0072661E">
        <w:t xml:space="preserve"> are not resident.  Any residents should advise Reception of their car registration at any time during their stay prior to departure.</w:t>
      </w:r>
    </w:p>
    <w:p w14:paraId="0C20E3CA" w14:textId="7DF8528A" w:rsidR="0072661E" w:rsidRPr="0072661E" w:rsidRDefault="0072661E" w:rsidP="0072661E">
      <w:r w:rsidRPr="0072661E">
        <w:t> Please note that car parking spaces are subject to availability and are not guaranteed. Cars parked in the NEC car parks are out of the hotel's control and charges are variable.  The charges are payable by the individual.</w:t>
      </w:r>
    </w:p>
    <w:p w14:paraId="64CF6E48" w14:textId="77777777" w:rsidR="0072661E" w:rsidRPr="0072661E" w:rsidRDefault="0072661E" w:rsidP="0072661E"/>
    <w:p w14:paraId="506271DC" w14:textId="557140B4" w:rsidR="0015472E" w:rsidRDefault="00BE5C33" w:rsidP="0072661E">
      <w:r w:rsidRPr="0072661E">
        <w:rPr>
          <w:b/>
          <w:bCs/>
        </w:rPr>
        <w:t>Wi</w:t>
      </w:r>
      <w:r>
        <w:rPr>
          <w:b/>
          <w:bCs/>
        </w:rPr>
        <w:t>-Fi</w:t>
      </w:r>
      <w:r w:rsidR="0072661E" w:rsidRPr="0072661E">
        <w:br/>
        <w:t xml:space="preserve">Free </w:t>
      </w:r>
      <w:proofErr w:type="spellStart"/>
      <w:r w:rsidR="0072661E" w:rsidRPr="0072661E">
        <w:t>wifi</w:t>
      </w:r>
      <w:proofErr w:type="spellEnd"/>
      <w:r w:rsidR="0072661E" w:rsidRPr="0072661E">
        <w:t xml:space="preserve"> will be available throughout the venue. </w:t>
      </w:r>
    </w:p>
    <w:p w14:paraId="04C6BF50" w14:textId="5FF836FD" w:rsidR="0072661E" w:rsidRPr="0072661E" w:rsidRDefault="0072661E" w:rsidP="0072661E">
      <w:r w:rsidRPr="0072661E">
        <w:t xml:space="preserve">You will need to connect to Hilton Honors and enter the code QATS2024. </w:t>
      </w:r>
    </w:p>
    <w:p w14:paraId="57A61CE7" w14:textId="77777777" w:rsidR="0072661E" w:rsidRPr="0072661E" w:rsidRDefault="0072661E" w:rsidP="0072661E"/>
    <w:p w14:paraId="313180EE" w14:textId="77777777" w:rsidR="00BE5C33" w:rsidRDefault="0072661E" w:rsidP="0072661E">
      <w:r w:rsidRPr="0072661E">
        <w:rPr>
          <w:b/>
          <w:bCs/>
        </w:rPr>
        <w:t>Photography</w:t>
      </w:r>
      <w:r w:rsidRPr="0072661E">
        <w:br/>
        <w:t xml:space="preserve">Photography will be taking place during this event. Copyright of the photograph and moving images will be permanently assigned to the Quality Assurance and Technical Services Symposium and may be used online, in publications and marketing materials solely for the promotion of the Quality Assurance and Technical Services Symposium and its services to </w:t>
      </w:r>
      <w:r w:rsidR="0015472E">
        <w:t xml:space="preserve">Unite GHP </w:t>
      </w:r>
      <w:r w:rsidRPr="0072661E">
        <w:t xml:space="preserve">members. If you do not wish to be included in photographs, please let the </w:t>
      </w:r>
      <w:r w:rsidR="0015472E">
        <w:t>photographer or team</w:t>
      </w:r>
      <w:r w:rsidRPr="0072661E">
        <w:t xml:space="preserve"> know on the day.</w:t>
      </w:r>
      <w:r w:rsidRPr="0072661E">
        <w:br/>
      </w:r>
      <w:r w:rsidRPr="0072661E">
        <w:br/>
      </w:r>
    </w:p>
    <w:p w14:paraId="586929C4" w14:textId="77777777" w:rsidR="00BE5C33" w:rsidRDefault="00BE5C33" w:rsidP="0072661E"/>
    <w:p w14:paraId="66A53025" w14:textId="77777777" w:rsidR="00BE5C33" w:rsidRDefault="00BE5C33" w:rsidP="0072661E"/>
    <w:p w14:paraId="08E9B131" w14:textId="77777777" w:rsidR="00BE5C33" w:rsidRDefault="00BE5C33" w:rsidP="0072661E"/>
    <w:p w14:paraId="0301D842" w14:textId="77777777" w:rsidR="00BE5C33" w:rsidRDefault="00BE5C33" w:rsidP="0072661E"/>
    <w:p w14:paraId="2FC9CE3F" w14:textId="77777777" w:rsidR="00BE5C33" w:rsidRDefault="00BE5C33" w:rsidP="0072661E"/>
    <w:p w14:paraId="02FB976C" w14:textId="78D21DAF" w:rsidR="00CD221F" w:rsidRDefault="0072661E" w:rsidP="0072661E">
      <w:r w:rsidRPr="0072661E">
        <w:t>We hope the above information is helpful and we look forward to welcoming you to the event. </w:t>
      </w:r>
      <w:r w:rsidRPr="0072661E">
        <w:br/>
      </w:r>
      <w:r w:rsidRPr="0072661E">
        <w:br/>
        <w:t>If you have any questions, please do not hesitate to contact us </w:t>
      </w:r>
      <w:r w:rsidR="00CD221F">
        <w:t xml:space="preserve">on </w:t>
      </w:r>
    </w:p>
    <w:p w14:paraId="45C8F9F7" w14:textId="77777777" w:rsidR="00090B47" w:rsidRDefault="00CD221F" w:rsidP="00CD221F">
      <w:pPr>
        <w:rPr>
          <w:rFonts w:ascii="Bradley Hand ITC" w:hAnsi="Bradley Hand ITC"/>
        </w:rPr>
      </w:pPr>
      <w:r>
        <w:t>QATS@unitetheunion.org</w:t>
      </w:r>
      <w:r w:rsidR="0072661E" w:rsidRPr="0072661E">
        <w:br/>
      </w:r>
      <w:r w:rsidR="0072661E" w:rsidRPr="0072661E">
        <w:br/>
        <w:t>Kind regards </w:t>
      </w:r>
      <w:r w:rsidR="0072661E" w:rsidRPr="0072661E">
        <w:br/>
      </w:r>
      <w:r w:rsidR="007613D9">
        <w:t xml:space="preserve">Guild of Healthcare Pharmacists </w:t>
      </w:r>
      <w:r w:rsidR="0072661E" w:rsidRPr="0072661E">
        <w:t>Quality Assurance and Technical Services Symposium</w:t>
      </w:r>
      <w:r>
        <w:t xml:space="preserve">, </w:t>
      </w:r>
      <w:r w:rsidR="007613D9">
        <w:t>supported by Unite the union</w:t>
      </w:r>
      <w:r w:rsidR="0072661E" w:rsidRPr="0072661E">
        <w:br/>
      </w:r>
    </w:p>
    <w:p w14:paraId="6926BF40" w14:textId="39CE98CE" w:rsidR="009B6749" w:rsidRPr="00090B47" w:rsidRDefault="00090B47" w:rsidP="00CD221F">
      <w:pPr>
        <w:rPr>
          <w:rFonts w:ascii="Bradley Hand ITC" w:hAnsi="Bradley Hand ITC"/>
          <w:b/>
          <w:bCs/>
        </w:rPr>
      </w:pPr>
      <w:r w:rsidRPr="00090B47">
        <w:rPr>
          <w:rFonts w:ascii="Bradley Hand ITC" w:hAnsi="Bradley Hand ITC"/>
          <w:b/>
          <w:bCs/>
        </w:rPr>
        <w:t>Gavin</w:t>
      </w:r>
    </w:p>
    <w:p w14:paraId="56778826" w14:textId="70362DC5" w:rsidR="00090B47" w:rsidRPr="00090B47" w:rsidRDefault="00090B47" w:rsidP="00CD221F">
      <w:r w:rsidRPr="00090B47">
        <w:t>Gavin Fergie</w:t>
      </w:r>
    </w:p>
    <w:p w14:paraId="4724B01F" w14:textId="77777777" w:rsidR="00CD221F" w:rsidRPr="00090B47" w:rsidRDefault="00CD221F" w:rsidP="00CD221F">
      <w:r w:rsidRPr="00090B47">
        <w:t xml:space="preserve">Lead Professional Officer </w:t>
      </w:r>
    </w:p>
    <w:p w14:paraId="6585832E" w14:textId="77777777" w:rsidR="00CD221F" w:rsidRPr="00090B47" w:rsidRDefault="00CD221F" w:rsidP="00CD221F">
      <w:r w:rsidRPr="00090B47">
        <w:t xml:space="preserve">Unite the union </w:t>
      </w:r>
    </w:p>
    <w:p w14:paraId="4E066775" w14:textId="77777777" w:rsidR="00CD221F" w:rsidRPr="00090B47" w:rsidRDefault="00CD221F" w:rsidP="00CD221F">
      <w:r w:rsidRPr="00090B47">
        <w:t>On behalf of the QATS organising committee</w:t>
      </w:r>
    </w:p>
    <w:p w14:paraId="61FE7A8E" w14:textId="66BBD4FC" w:rsidR="005F74E3" w:rsidRPr="00090B47" w:rsidRDefault="005F74E3" w:rsidP="005F74E3"/>
    <w:p w14:paraId="638FF17C" w14:textId="3A837557" w:rsidR="0072661E" w:rsidRPr="00090B47" w:rsidRDefault="0072661E" w:rsidP="0072661E"/>
    <w:p w14:paraId="18D3376F" w14:textId="77777777" w:rsidR="00D00199" w:rsidRPr="00090B47" w:rsidRDefault="00D00199"/>
    <w:sectPr w:rsidR="00D00199" w:rsidRPr="00090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1E"/>
    <w:rsid w:val="00033B16"/>
    <w:rsid w:val="00090B47"/>
    <w:rsid w:val="000D0411"/>
    <w:rsid w:val="00107D06"/>
    <w:rsid w:val="001505EF"/>
    <w:rsid w:val="0015472E"/>
    <w:rsid w:val="0017440E"/>
    <w:rsid w:val="00272844"/>
    <w:rsid w:val="002E09A4"/>
    <w:rsid w:val="00336988"/>
    <w:rsid w:val="003E1A4F"/>
    <w:rsid w:val="0047450D"/>
    <w:rsid w:val="004917FA"/>
    <w:rsid w:val="00492ED6"/>
    <w:rsid w:val="004A68FD"/>
    <w:rsid w:val="004E7C20"/>
    <w:rsid w:val="005839F3"/>
    <w:rsid w:val="005F74E3"/>
    <w:rsid w:val="00674925"/>
    <w:rsid w:val="0071342B"/>
    <w:rsid w:val="007161FE"/>
    <w:rsid w:val="0072661E"/>
    <w:rsid w:val="007613D9"/>
    <w:rsid w:val="008164E7"/>
    <w:rsid w:val="00820612"/>
    <w:rsid w:val="00855A68"/>
    <w:rsid w:val="008B26FF"/>
    <w:rsid w:val="009558B3"/>
    <w:rsid w:val="009B6749"/>
    <w:rsid w:val="009F667E"/>
    <w:rsid w:val="00AF64C6"/>
    <w:rsid w:val="00B00AC8"/>
    <w:rsid w:val="00B728B0"/>
    <w:rsid w:val="00BE5C33"/>
    <w:rsid w:val="00C27259"/>
    <w:rsid w:val="00C67FA7"/>
    <w:rsid w:val="00C85CC0"/>
    <w:rsid w:val="00CD221F"/>
    <w:rsid w:val="00D00199"/>
    <w:rsid w:val="00D12D89"/>
    <w:rsid w:val="00EF6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ED04"/>
  <w15:chartTrackingRefBased/>
  <w15:docId w15:val="{0AD14011-D4B3-4DE1-B91E-EE6A61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6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266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2661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2661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2661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26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61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2661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2661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2661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2661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26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61E"/>
    <w:rPr>
      <w:rFonts w:eastAsiaTheme="majorEastAsia" w:cstheme="majorBidi"/>
      <w:color w:val="272727" w:themeColor="text1" w:themeTint="D8"/>
    </w:rPr>
  </w:style>
  <w:style w:type="paragraph" w:styleId="Title">
    <w:name w:val="Title"/>
    <w:basedOn w:val="Normal"/>
    <w:next w:val="Normal"/>
    <w:link w:val="TitleChar"/>
    <w:uiPriority w:val="10"/>
    <w:qFormat/>
    <w:rsid w:val="00726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61E"/>
    <w:pPr>
      <w:spacing w:before="160"/>
      <w:jc w:val="center"/>
    </w:pPr>
    <w:rPr>
      <w:i/>
      <w:iCs/>
      <w:color w:val="404040" w:themeColor="text1" w:themeTint="BF"/>
    </w:rPr>
  </w:style>
  <w:style w:type="character" w:customStyle="1" w:styleId="QuoteChar">
    <w:name w:val="Quote Char"/>
    <w:basedOn w:val="DefaultParagraphFont"/>
    <w:link w:val="Quote"/>
    <w:uiPriority w:val="29"/>
    <w:rsid w:val="0072661E"/>
    <w:rPr>
      <w:i/>
      <w:iCs/>
      <w:color w:val="404040" w:themeColor="text1" w:themeTint="BF"/>
    </w:rPr>
  </w:style>
  <w:style w:type="paragraph" w:styleId="ListParagraph">
    <w:name w:val="List Paragraph"/>
    <w:basedOn w:val="Normal"/>
    <w:uiPriority w:val="34"/>
    <w:qFormat/>
    <w:rsid w:val="0072661E"/>
    <w:pPr>
      <w:ind w:left="720"/>
      <w:contextualSpacing/>
    </w:pPr>
  </w:style>
  <w:style w:type="character" w:styleId="IntenseEmphasis">
    <w:name w:val="Intense Emphasis"/>
    <w:basedOn w:val="DefaultParagraphFont"/>
    <w:uiPriority w:val="21"/>
    <w:qFormat/>
    <w:rsid w:val="0072661E"/>
    <w:rPr>
      <w:i/>
      <w:iCs/>
      <w:color w:val="2E74B5" w:themeColor="accent1" w:themeShade="BF"/>
    </w:rPr>
  </w:style>
  <w:style w:type="paragraph" w:styleId="IntenseQuote">
    <w:name w:val="Intense Quote"/>
    <w:basedOn w:val="Normal"/>
    <w:next w:val="Normal"/>
    <w:link w:val="IntenseQuoteChar"/>
    <w:uiPriority w:val="30"/>
    <w:qFormat/>
    <w:rsid w:val="007266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2661E"/>
    <w:rPr>
      <w:i/>
      <w:iCs/>
      <w:color w:val="2E74B5" w:themeColor="accent1" w:themeShade="BF"/>
    </w:rPr>
  </w:style>
  <w:style w:type="character" w:styleId="IntenseReference">
    <w:name w:val="Intense Reference"/>
    <w:basedOn w:val="DefaultParagraphFont"/>
    <w:uiPriority w:val="32"/>
    <w:qFormat/>
    <w:rsid w:val="0072661E"/>
    <w:rPr>
      <w:b/>
      <w:bCs/>
      <w:smallCaps/>
      <w:color w:val="2E74B5" w:themeColor="accent1" w:themeShade="BF"/>
      <w:spacing w:val="5"/>
    </w:rPr>
  </w:style>
  <w:style w:type="table" w:styleId="TableGrid">
    <w:name w:val="Table Grid"/>
    <w:basedOn w:val="TableNormal"/>
    <w:uiPriority w:val="39"/>
    <w:rsid w:val="0072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61E"/>
    <w:rPr>
      <w:color w:val="0563C1" w:themeColor="hyperlink"/>
      <w:u w:val="single"/>
    </w:rPr>
  </w:style>
  <w:style w:type="character" w:styleId="UnresolvedMention">
    <w:name w:val="Unresolved Mention"/>
    <w:basedOn w:val="DefaultParagraphFont"/>
    <w:uiPriority w:val="99"/>
    <w:semiHidden/>
    <w:unhideWhenUsed/>
    <w:rsid w:val="00726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61694">
      <w:bodyDiv w:val="1"/>
      <w:marLeft w:val="0"/>
      <w:marRight w:val="0"/>
      <w:marTop w:val="0"/>
      <w:marBottom w:val="0"/>
      <w:divBdr>
        <w:top w:val="none" w:sz="0" w:space="0" w:color="auto"/>
        <w:left w:val="none" w:sz="0" w:space="0" w:color="auto"/>
        <w:bottom w:val="none" w:sz="0" w:space="0" w:color="auto"/>
        <w:right w:val="none" w:sz="0" w:space="0" w:color="auto"/>
      </w:divBdr>
    </w:div>
    <w:div w:id="409234465">
      <w:bodyDiv w:val="1"/>
      <w:marLeft w:val="0"/>
      <w:marRight w:val="0"/>
      <w:marTop w:val="0"/>
      <w:marBottom w:val="0"/>
      <w:divBdr>
        <w:top w:val="none" w:sz="0" w:space="0" w:color="auto"/>
        <w:left w:val="none" w:sz="0" w:space="0" w:color="auto"/>
        <w:bottom w:val="none" w:sz="0" w:space="0" w:color="auto"/>
        <w:right w:val="none" w:sz="0" w:space="0" w:color="auto"/>
      </w:divBdr>
    </w:div>
    <w:div w:id="561526019">
      <w:bodyDiv w:val="1"/>
      <w:marLeft w:val="0"/>
      <w:marRight w:val="0"/>
      <w:marTop w:val="0"/>
      <w:marBottom w:val="0"/>
      <w:divBdr>
        <w:top w:val="none" w:sz="0" w:space="0" w:color="auto"/>
        <w:left w:val="none" w:sz="0" w:space="0" w:color="auto"/>
        <w:bottom w:val="none" w:sz="0" w:space="0" w:color="auto"/>
        <w:right w:val="none" w:sz="0" w:space="0" w:color="auto"/>
      </w:divBdr>
    </w:div>
    <w:div w:id="639579848">
      <w:bodyDiv w:val="1"/>
      <w:marLeft w:val="0"/>
      <w:marRight w:val="0"/>
      <w:marTop w:val="0"/>
      <w:marBottom w:val="0"/>
      <w:divBdr>
        <w:top w:val="none" w:sz="0" w:space="0" w:color="auto"/>
        <w:left w:val="none" w:sz="0" w:space="0" w:color="auto"/>
        <w:bottom w:val="none" w:sz="0" w:space="0" w:color="auto"/>
        <w:right w:val="none" w:sz="0" w:space="0" w:color="auto"/>
      </w:divBdr>
    </w:div>
    <w:div w:id="1635450908">
      <w:bodyDiv w:val="1"/>
      <w:marLeft w:val="0"/>
      <w:marRight w:val="0"/>
      <w:marTop w:val="0"/>
      <w:marBottom w:val="0"/>
      <w:divBdr>
        <w:top w:val="none" w:sz="0" w:space="0" w:color="auto"/>
        <w:left w:val="none" w:sz="0" w:space="0" w:color="auto"/>
        <w:bottom w:val="none" w:sz="0" w:space="0" w:color="auto"/>
        <w:right w:val="none" w:sz="0" w:space="0" w:color="auto"/>
      </w:divBdr>
    </w:div>
    <w:div w:id="16897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hmpark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Fergie, Gavin</dc:creator>
  <cp:keywords/>
  <dc:description/>
  <cp:lastModifiedBy>Landers John (R0A) Manchester University NHS Foundation Trust</cp:lastModifiedBy>
  <cp:revision>2</cp:revision>
  <dcterms:created xsi:type="dcterms:W3CDTF">2024-10-16T09:07:00Z</dcterms:created>
  <dcterms:modified xsi:type="dcterms:W3CDTF">2024-10-16T09:07:00Z</dcterms:modified>
</cp:coreProperties>
</file>